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d275" w14:textId="17ed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2022 года № 123/25-7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5 июля 2023 года № 33/6-8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2023-2025 годы" от 23 декабря 2022 года № 123/25-7 (зарегистрировано в Реестре государственной регистрации нормативных правовых актов № 176784)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2023 – 2025 годы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10 857 032,0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1 558 776,4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9 250 191,0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11 162 677,0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320 645,0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г. Косшы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(2 очередь)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3 219 849,4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 для государственных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1 121 958,4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контейнерных площадок с установкой контейнеров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детских игровых площадок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объектов кондоминиума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насосной станции в городе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водоотведения города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тепловых сетей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объектов водоснабжения и водоотведения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"Косшы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монтаж ремонт и эксплуатация технических средств регулирования дорожным движением, дорожных знаков,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городе Косшы,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1 229 254,6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городе Косшы.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Косшы (позиция 5)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Акмолинской области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(благоустройство территорий)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документация к разделу генеральный план рабочего проекта Многоквартирный жилой комплекс расположенный: Акмолинская область, Целиноградский район, Косшынский сельский округ, село Косшы, учетный квартал 018, земельный участок 1160. Очереди строительства 1, 2, 3, 4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общеобразовательной школе, расположенной по адресу: Акмолинская область, г.Косшы, 018 учетный квартал, участок №408/61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административного здания в г.Косшы (поз.1)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административного здания в г.Косшы (поз.2)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45ти квартирным жилым домам в с. Косшы Целиноградского района Акмолинской области (сети водопровода, канализации и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