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05c7" w14:textId="3a50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Косшы от 26 декабря 2022 года № 126/26-7 "О бюджете села Тайтобе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3 ноября 2023 года № 61/13-8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Косшы "О бюджете села Тайтобе на 2023-2025 годы" от 26 декабря 2022 года № 126/26-7 (зарегистрировано в Реестре государственной регистрации нормативных правовых актов № 176785)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села Тайтобе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37 660,3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26 856,3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40 412,2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-2 751,9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2 751,9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бюджета села Тайтобе предусмотрены целевые текущие трансферты из бюджета города Косшы в сумме 1 239,3 тысячи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Косшы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126/26-7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Тайтобе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