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7b3d" w14:textId="9857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26 декабря 2022 года № С 32-1 "О бюджетах города районного значения, села,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 декабря 2023 года № С 11-2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бюджетах города районного значения, села, сельских округов на 2023-2025 годы" от 26 декабря 2022 года № С 32-1,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Акколь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681 222,0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142 919,7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49 501,2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488 704,9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692 222,2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Урюпинского сельского округа на 2023-2025 годы,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108 371,5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3 453,0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49 596,3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109 546,2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1 174,7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Кенесского сельского округа на 2023-2025 годы,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72 582,5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146,8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66 552,7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73 218,7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Наумовского сельского округа на 2023-2025 годы, согласно приложениям 10, 11 и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44 774,8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4 360,4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Карасайского сельского округа на 2023-2025 годы,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43 671,2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2 157,0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44 582,2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Енбекского сельского округа на 2023-2025 годы, согласно приложениям 19, 20 и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77 704,8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160,6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77 758,7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Жалгызкарагайского сельского округа на 2023-2025 годы, согласно приложениям 22, 23 и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47 595,2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745,9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43 400,4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Азат на 2023-2025 годы, согласно приложениям 25, 26 и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34 097,8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5 389,8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1 285,2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1 568,2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Акколь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Урюпинского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Наумовского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Новорыбинского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Жалгызкарагайского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Азат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села, сельских округов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491 714,7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187 652,2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автомобильных дорог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32-1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бюджетам города районного значения, села, сельских округов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162 427,6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Акколь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Урюпинского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Азат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