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89c3" w14:textId="5e68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2022 года № 7С 26/2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12 июня 2023 года № 8С 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2023-2025 годы" от 22 декабря 2022 года № 7С 26/2 (зарегистрировано в Реестре государственной регистрации нормативных правовых актов № 176855)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2023 год в сумме 9 667,5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9 500 025,6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813 140,8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4 886 588,9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2 021 857,1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