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27ec" w14:textId="4f32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2022 года № 7С 26/2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19 января 2023 года № 7С 27/8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2023-2025 годы" от 22 декабря 2022 года № 7С 26/2 (зарегистрировано в Реестре государственной регистрации нормативных правовых актов № 176855)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6 130 954,8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1 839 490,0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44 112,0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4 247 352,8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6 131 954,8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3 684,0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4 684,0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1 000,0 тыс.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2023 год в сумме 18 776,9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7С 27/8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6 130 954,8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4 247 352,8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6 131 954,8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1 233 770,0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806 398,0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на создание специальных рабочих мест для трудоустройства лиц с инвалидностью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2 331 641,9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1 348 597,9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1 160 188,0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983 044,0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466 145,0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