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7ae3" w14:textId="9d8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Борисовка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Борисовка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–14 301,0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253,5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253,5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Борисовка на 2024 год объем бюджетной субвенции, передаваемой из районного бюджета в бюджет села Борисовка в сумме 13 901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села Борисовка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