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446e" w14:textId="6da4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7С-35-3 "О бюджете Есильского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7 июня 2023 года № 8С-6-4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Есильского сельского округа на 2023-2025 годы" от 23 декабря 2022 года № 7С-35-3 (зарегистрировано в Реестре государственной регистрации нормативных правовых актов № 176706)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Есильского сельского округа на 2023 – 2025 годы, согласно приложениям 1, 2 и 3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182642,0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177180,0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183648,2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8С-6-4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