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f5ce" w14:textId="29ef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8 "О бюджете Никола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3-2025 годы" от 23 декабря 2022 года № 7С-35-8 (зарегистрировано в Реестре государственной регистрации нормативных правовых актов № 1767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1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9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