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4885" w14:textId="4844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Каменка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Каменка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села Каменка на 2024 год предусмотрены бюджетные субвенции, передаваемые из районного бюджета в бюджет сельского округа в сумме 22152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села Каменка на 2024 год предусмотрены целевые текущие трансферты из республиканского бюджета в общей сумме 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села Каменка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села Каменка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