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cef9" w14:textId="5ebc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7С-35-12 "О бюджете Староколутонского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2023-2025 годы" от 23 декабря 2022 года № 7С-35-12 (зарегистрировано в Реестре государственной регистрации нормативных правовых актов № 176762)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40571,8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41074,3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