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25f0" w14:textId="3a42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7С-35-11 "О бюджете Первомайского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2023-2025 годы" от 23 декабря 2022 года № 7С-35-11 (зарегистрировано в Реестре государственной регистрации нормативных правовых актов № 176746)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