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3c0e" w14:textId="38b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Острогорского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Острогорского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109912,0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106782.3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Острогорского сельского округа на 2024 год предусмотрены бюджетные субвенции, передаваемые из районного бюджета в бюджет сельского округа в сумме 26959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Острогорского сельского округа на 2024 год предусмотрены целевые текущие трансферты из республиканского бюджета в общей сумме 24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объеме бюджета Острогорского сельского округа на 2024 год предусмотрены целевые текущие трансферты из областного бюджета в общей сумме 79797 тысяч тенге на средний ремонт улично-дорожной сети села Новый Колутон Астраханского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бюджета Острогорского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Острогорского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