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bfd6" w14:textId="b3cb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22 декабря 2023 года № 8С-13/4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(зарегистрирован в Реестре государственной регистрации нормативных правовых актов под № 32894), Буландынский районный маслихат ПРИНЯЛ 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"Об утверждении Правил проведения раздельных сходов местного сообщества на территории населенных пунктов Буландынского района Акмолинской области" от 19 мая 2022 года № 7С-22/4.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города районного значения и сельского округа.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сообщества-непосредственное участие жителей (членов местного сообщества) города районного значения, сельского округа, микрорайона, улицы и многоквартирного жилого дома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сообщество-совокупность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районного значения и сельского округа подразделяется на участки (села, микрорайоны, улицы, многоквартирные жилые дома).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города районного значения и сельского округа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и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города районного значения,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города районного значения,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Буландынским районным маслихатом.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города районного значения и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