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ddee" w14:textId="eaed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С-25/15 "О бюджете села Мамай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октября 2023 года № С-6/8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Мамай района Биржан сал на 2023 – 2025 годы" от 28 декабря 2022 года № С-25/15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Мамай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