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8106" w14:textId="760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С-25/2 "О бюджете города Степняка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города Степняка района Биржан сал на 2023 – 2025 годы" от 28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400 344,8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 по улице Чапаева № 1-14,16,18,20;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Биржан сал № 1,5,9,11,13,15,17,19,21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скважины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