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782b" w14:textId="dd67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28 декабря 2022 года № С-25/5 "О бюджете Баймырзинского сельского округа района Биржан сал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5 декабря 2023 года № С-7/6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Баймырзинского сельского округа района Биржан сал на 2023 – 2025 годы" от 28 декабря 2022 года № С-25/5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Баймырзинского сельского округа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190 026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192 082,1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- 2 056,1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2 056,1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