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f55f" w14:textId="53ff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2022 года № 35/2 "О бюджетах города Есиль, поселка Красногорский,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14.04.2023 №8С-2/3, Маслихат Есильского района (Акмолинская область)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2023-2025 годы" от 23 декабря 2022 года № 35/2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315563,4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(- 2127,4)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2127,4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27022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(- 392)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195854,6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(- 705,6)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705,6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81589,8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(- 481,8)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57056,7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(- 27,7)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27,7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130563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(- 1553)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1553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37006,9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360,9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24184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(- 494)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тысячи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25591,4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36,4 тысячи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170008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(- 106)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26935,2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(- 1238,2)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1238,2 тысячи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23276,1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(- 75,1)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75,1 тысяча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21162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35403,8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(- 246,8)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246,8 тысяч тенге.";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23632,4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(- 369,4)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