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5b71" w14:textId="ae75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мая 2023 года № 8С-3/4.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Есильского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8С-3/4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Подпункт 12) пункта 2, абзац второй пункта 5 и глава 6 действуют до 31.08.2023 в соответствии с решением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Есильского районного маслихата" (далее –государственный орган)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16 января 2018 года №13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должности, либо увольнению.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организационного отдела государственного органа, на которого возложено исполнение обязанностей кадровой службы,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организационного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11.Руководитель организационного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организационным отделом государственного органа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организационного отдела государственного органа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отдела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организационного отдела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организационного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организационного отдела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организационного отдела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организационного отдела.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организационного отдела,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организационного отдела.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организационного отдела,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организационного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организационного отдела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организационного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Есильского районного маслихата Акмолинской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8С-6/2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 организационного отдела.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организационного отдела предоставляет на заседание Комиссии следующие документы: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