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2b8d" w14:textId="7ab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2022 года № 7С-42/2 "О бюджетах города Державинск, сельских округов и сел Жаркаинского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5 декабря 2023 года № 8С-17/2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2023-2025 годы" от 23 декабря 2022 года № 7С-42/2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- 236 396,7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- 52 092,9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- 13 664,9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- 170 638,9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- 240 615,7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- 4 219,0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- 4 219,0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бюджетные субвенции, передаваемые из районного бюджета в сумме 14 289,0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целевые текущие трансферты, передаваемые из районного бюджета в сумме 156 349,9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- 27 428,0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- 35 628,2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- 8 200,2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- 8 200,2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бюджетные субвенции, передаваемые из районного бюджета в сумме 12 936,0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целевые текущие трансферты, передаваемые из районного бюджета в сумме 10 561,0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- 28 968,7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- 34 208,6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-5 239,9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- 5 239,9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бюджетные субвенции, передаваемые из районного бюджета в сумме 10 463,0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целевые текущие трансферты, передаваемые из районного бюджета в сумме 14 073,0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- 26 398,0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-3 368,0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- 27 592,9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- 1 194,9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- 1 194,9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бюджетные субвенции, передаваемые из районного бюджета в сумме 12 597,0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целевые текущие трансферты, передаваемые из районного бюджета в сумме 10 433,0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- 32 566,8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1 986,8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бюджетные субвенции, передаваемые из районного бюджета в сумме 11 644,0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целевые текущие трансферты, передаваемые из районного бюджета в сумме 15 724,0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- 6 651,9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- 1 231,1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- 52 753,0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- 62 021,4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- 1 114,4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-1 114,4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бюджетные субвенции, передаваемые из районного бюджета в сумме 14 666,0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целевые текущие трансферты, передаваемые из районного бюджета в сумме 38 087,0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- 26 214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-2 614,7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- 2 614,7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2023 год предусмотрены бюджетные субвенций, передаваемые из районного бюджета в сумме 11 415,0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2023 год предусмотрены целевые текущие трансферты, передаваемые из районного бюджета в сумме 9 968,0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- 108 188,8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- 2 554,6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- 105 304,8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- 108 379,6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2023 год предусмотрены бюджетные субвенций, передаваемые из районного бюджета в сумме 12 307,0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2023 год предусмотрены целевые текущие трансферты, передаваемые из районного бюджета в сумме 92 997,8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- 131 593,7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- 130 660,7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- 136 150,5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-4 556,8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- 4 556,8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2023 год предусмотрены бюджетные субвенций, передаваемые из районного бюджета в сумме 12 170,0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2023 год предусмотрены целевые текущие трансферты, передаваемые из районного бюджета в сумме 118 490,7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- 23 629,0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- 24 383,5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- 754,5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-754,5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бюджетные субвенции, передаваемые из районного бюджета в сумме 12 740,0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целевые текущие трансферты, передаваемые из районного бюджета в сумме 8 784,0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Львовское на 2023-2025 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- 25 910,0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- 1 508,0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бюджетные субвенций, передаваемые из районного бюджета в сумме 12 530,0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целевые текущие трансферты, передаваемые из районного бюджета в сумме 11 141,0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Пригородное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- 33 589,1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- 1 084,7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- 30 882,0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- 33 780,7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- 191,6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бюджетные субвенций, передаваемые из районного бюджета в сумме 12 312,0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целевые текущие трансферты, передаваемые из районного бюджета в сумме 18 570,0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- 104 727,9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- 2 808,4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- 101 919,5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- 104 981,0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- 253,1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бюджетные субвенции, передаваемые из районного бюджета в сумме 12 363,0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целевые текущие трансферты, передаваемые из районного бюджета в сумме 89 556,5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- 25 858,0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- 26 025,7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- 167,7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бюджетные субвенций, передаваемые из районного бюджета в сумме 11 967,0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целевые текущие трансферты, передаваемые из районного бюджета в сумме 12 375,0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2023-2025 годы, согласно приложениям 43, 44 и 45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- 177 409,2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- 176 839,4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- 177 537,8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- 128,6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2023 год предусмотрены бюджетные субвенций, передаваемые из районного бюджета в сумме 12 138,0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2023 год предусмотрены целевые текущие трансферты, передаваемые из районного бюджета в сумме 164 701,4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2023-2025 годы, согласно приложениям 46, 47 и 48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- 21 602,0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-1 236,4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- 1 236,4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бюджетные субвенции, передаваемые из районного бюджета в сумме 12 283,0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целевые текущие трансферты, передаваемые из районного бюджета в сумме 8 304,0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2023-2025 годы, согласно приложениям 49, 50 и 51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- 37 705,9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- 8 697,4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- 4 418,1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- 38 341,1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-635,2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бюджетные субвенции, передаваемые из районного бюджета в сумме 12 339,0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целевые текущие трансферты, передаваемые из районного бюджета в сумме 12 251,4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Ч.Канафин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1 114,.4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гос.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