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aaba" w14:textId="097a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22 декабря 2022 года № 7С-44-1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6 сентября 2023 года № 8С-9-2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2023-2025 годы" от 22 декабря 2022 года № 7С-44-1 (зарегистрировано в Реестре государственной регистрации нормативных правовых актов под № 175893)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3874924,1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1170833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2683522,1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3977028,2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(-105369,1)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105369,1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2023 год в сумме 2000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2672309,9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189138,5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1973314,9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803757,4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