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e35e" w14:textId="e0de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21 декабря 2023 года № 8С-17-1.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3601058,4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1153717,7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25899,8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11938,7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2409502,2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3769938,1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2238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(-958,4)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(-170159,3)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170159,3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Жаксынского районного маслихата Акмолинской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8С-36-3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из областного бюджета предусмотрена субвенция в сумме 613387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предусмотрены объемы субвенций, передаваемых из районного бюджета бюджетам сел, сельских округов, в сумме 354236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Белагаш 23640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Беловодскому сельскому округу 25509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Жаксы 51213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Жанакийминскому сельскому округу 43349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Запорожскому сельскому округу 28546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Ишимскому сельскому округу 25770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Калининскому сельскому округу 18607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Киевское 19334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Кызылсайскому сельскому округу 21335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Новокиенка 21652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Подгорное 17185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Тарасовскому сельскому округу 19048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Терсакан 21576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Чапаевское 17472 тысячи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2024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2024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2024 год в сумме 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Жаксынского районного маслихата Акмолинской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8С-36-3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Жаксынского районного маслихата Акмолинской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8С-36-3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2409502,2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2409502,2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генеральных планов городов районного (областного)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Жаксынского районного маслихата Акмолинской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8С-36-3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Жаксынского районного маслихата Акмолинской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8С-36-3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