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2cbe" w14:textId="cb42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2022 года № 30-180 "О бюджете Зерендинского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апреля 2023 года № 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Зерендинский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2023-2025 годы" от 23 декабря 2022 года № 30-180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2023–2025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6 339 124,3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3 916 847,0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2 386 277,3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6 535 836,7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73 746,0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81 504,0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-270 458,4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270 458,4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30-180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30-180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детской спортивной площадки на станции Чаглинка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Шагалалы" Зерендинского района протяженностью 4 километра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0 по 3,15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"Нур-Султан-Петропавловск, через Кокшетау -Молодежное" с 0 по 12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станции Чаглинка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улицы Буденного и улицы Микрорайон в селе Зеренда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Озен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Молодежное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Бирлестик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Кызылтан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асфальтного покрытия села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участка автомобильной дороги "Исаковка-Уялы-граница района" Зерендинского района (11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Байтерекского сельского клуба в селе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оконных и дверных блоков в здании районного дома культуры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Иглик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Малика Габдуллина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Айдарлы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сельского клуба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лыжероллерной трассы в селе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стадиона "Орталык"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Зерендинском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