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72c7" w14:textId="2557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2022 года № 30-180 "О бюджете Зерендинского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23 июня 2023 года № 6-38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2023-2025 годы" от 23 декабря 2022 года № 30-180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2023–2025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7 214 215,1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3 919 847,0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239 622,3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3 028 445,8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7 410 837,5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73 746,0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81 504,0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-270 368,4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270 368,4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трансфертв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в рамках проекта "Ауыл-Ел бесігі" за счет целевого трансферта из Национального фонда 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протяженностью 16 километров в селе Зеренда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 и 2022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кредитов,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30-180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детской спортивной площадки на станции Чаглинка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игровой площадки №1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№1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Оркен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станции Азат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Озен Кусепского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и установка дополнительных осветительных приборов в селах Ортагаш, Карашилик, Кызылегис Кызылегисского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Игилик улица Карагаш, село Карауыл Канай бия улица Актобе, село Желтау улица Желтау, сельского округа имени Канай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светильников по улице Лесная в селе Зеренда Зерендинского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Байтерекского сельского округа в селах Красный Кордон, Байтерек, Ульгули, Ермаковка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 заменой светильников и прокладкой провода в поселке Алексевка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Шагалалы" Зерендинского района протяженностью 4 километра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0 по 3,15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"Нур-Султан-Петропавловск, через Кокшетау -Молодежное" с 0 по 12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станции Чаглинка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улицы Буденного и улицы Микрорайон в селе Зеренда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Озен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Молодежное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Бирлестик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Кызылтан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асфальтного покрытия села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участка автомобильной дороги "Исаковка-Уялы-граница района" Зерендинского района (11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Байтерекского сельского клуба в селе Байтерек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оконных и дверных блоков в здании районного дома культуры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Игилик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Малика Габдуллина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Айдарлы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сельского клуба села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лыже роллерной трассы в селе Айдабол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по улице Садовая 9 Б в селе Зеренда Зерендинского района (привязка). Позиция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в Зерендинском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