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72c7" w14:textId="2557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2022 года № 30-180 "О бюджете Зерендинского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июня 2023 года № 6-38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2023-2025 годы" от 23 декабря 2022 года № 30-180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2023–2025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7 214 215,1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3 919 847,0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239 622,3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3 028 445,8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7 410 837,5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73 746,0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81 504,0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-270 368,4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270 368,4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трансфертв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в рамках проекта "Ауыл-Ел бесігі" за счет целевого трансферта из Национального фонда 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протяженностью 16 километров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кредитов,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детской спортивной площадки на станции Чаглинка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Шагалалы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игровой площадки №1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№1 в селе Айдабол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Оркен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станции Азат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Озен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и установка дополнительных осветительных приборов в селах Ортагаш, Карашилик, Кызылегис Кызылегисского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Игилик улица Карагаш, село Карауыл Канай бия улица Актобе, село Желтау улица Желтау, сельского округа имени Канай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дополнительных светильников по улице Лесная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Байтерекского сельского округа в селах Красный Кордон, Байтерек, Ульгули, Ермаковка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с заменой светильников и прокладкой провода в поселке Алексевка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Шагалалы" Зерендинского района протяженностью 4 километра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0 по 3,15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10 по 24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"Нур-Султан-Петропавловск, через Кокшетау -Молодежное" с 0 по 12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станции Чаглинка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улицы Буденного и улицы Микрорайон в селе Зеренда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Озен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Молодежное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Бирлестик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Кызылтан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асфальтного покрытия села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участка автомобильной дороги "Исаковка-Уялы-граница района" Зерендинского района (11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Байтерекского сельского клуба в селе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оконных и дверных блоков в здании районного дома культуры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Игилик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Малика Габдуллина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Айдарлы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сельского клуба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лыже роллерной трассы в селе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по улице Садовая 9 Б в селе Зеренда Зерендинского района (привязка). Позиция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в Зерендинском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