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168d" w14:textId="edf1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2022 года № 30-180 "О бюджете Зерендинского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сентября 2023 года № 9-51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2023-2025 годы" от 23 декабря 2022 года № 30-180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2023–2025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7 343 236,5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3 919 847,0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389 622,3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3 007 467,2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7 539 858,9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81 504,0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270 368,4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детской спортивной площадки на станции Чаглинка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игровой площадки №1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№1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Оркен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станции Азат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Озен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и установка дополнительных осветительных приборов в селах Ортагаш, Карашилик, Кызылегис Кызылегисского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Игилик улица Карагаш, село Карауыл Канай бия улица Актобе, село Желтау улица Желтау сельского округа имени Канай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светильников по улице Лесная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Байтерекского сельского округа в селах Красный Кордон, Байтерек, Ульгули, Ермаковка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 заменой светильников и прокладкой провода в поселке Алексевка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0 по 3,15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"Нур-Султан-Петропавловск, через Кокшетау -Молодежное" с 0 по 12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станции Чаглинка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улицы Буденного и улицы Микрорайон в селе Зеренда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Озен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Молодежное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Бирлестик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Кызылтан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асфальтного покрытия села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участка автомобильной дороги "Исаковка-Уялы-граница района" Зерендинского района (11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70000.0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с заменой водонапорной башни в селе Ортак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Байтерекского сельского клуба в селе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оконных и дверных блоков в здании районного дома культуры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Игилик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Малика Габдуллина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Айдарлы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сельского клуба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лыжероллерной трассы в селе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Зерендинском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Баратай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Озен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Кеноткель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Васильковка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Кызылсая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Оркен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разводящих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