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13a4" w14:textId="2841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23 декабря 2022 года № 1/26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5 декабря 2023 года № 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2023-2025 годы" от 23 декабря 2022 года № 1/26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2 157 239,1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311 109,3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1 808 388,1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2 169 996,5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(-1 599,3)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42 999,6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(- 11 058,1)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11 058,1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64 087,2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33 745,3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поступленим поступлений от организаций нефтяного сектора и в Фонд компенсации потерпевшим.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2 169 996,5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648 442,5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Коргалжынского районого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локальных станций очистки воды в селах Жумай, Ушсарт, Уялы, Садырбай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471 355,8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8 марта в селе Караегин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Байдалы Би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Алии Молдагуловой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Талгата Бигельдинова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Жантеке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Абая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Достык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Майшукыр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Ынтымак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Абая в селе Оркендеу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Дюсенбаева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 Рахимжана,Улебай)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улицы Жакана Толеубаева в селе Арыкты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Жантеке улицы (Жамбыла Жабаева, Жакена Шаяхметова, Кенжебека Кумисбекова, Сакена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