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1bc6" w14:textId="fe11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6 сентября 2023 года № 5/1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2023-2025 годы" от 27 декабря 2022 года № 27/1,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3 789 497,5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884 760,6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14 943,7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172 667,4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2 717 125,8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3 866 918,4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11 837,0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- 89 257,9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89 257,9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3 789 497,5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2 717 125,8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3 866 918,4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552 761,9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806 426,4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544 206,9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537 201,4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262 219,5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306 220,5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-89 257,9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89 257,9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441 656,0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610 772,3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411 336,2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