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163a" w14:textId="e471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Шортандинского районного маслихата от 23 декабря 2022 года № 7С-34/2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6 апреля 2023 года № 8С-2/2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2023-2025 годы" от 23 декабря 2022 года № 7С-34/2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6 365 080,8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1 974 610,6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4 364 270,2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6 501 080,8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(-26 328)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(-109 672)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109 672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2023-2024 годы целевые трансферты из областного бюджета, согласно приложениям 7 и 9 соответственно.";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 в районном бюджете свободные остатки бюджетных средств в сумме 136 000 тысяч тенге, образовавшиеся по состоянию на 1 января 2023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Андревского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автомобильных дорог Андреевского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Новокубанском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поселка Шортанды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в Дамсинском сельском округе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Пригородном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