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3548" w14:textId="2273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 "О бюджете города Щучинска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апреля 2023 года № 8С-2/4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 на 2023-2025 годы" от 27 декабря 2022 года № 7С-33/1 (зарегистрировано в Реестре государственной регистрации нормативных правовых актов под № 177194)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798639,8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653069,0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108644,8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855660,7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57020,9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№ 8С-2/4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№7С-33/1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