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08b9" w14:textId="2740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7С-33/1 "О бюджете города Щучинска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12 декабря 2023 года № 8С-11/3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города Щучинска Бурабайского района на 2023-2025" от 27 декабря 2022 года № 7С-33/1 (зарегистрировано в Реестре государственной регистрации нормативных правовых актов под № 177194)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813920,6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630062,7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119729,6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64082,8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870941,5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-57020,9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57020,9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268187,8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