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4955" w14:textId="3954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13 февраля 2023 года № 31 "Об утверждении государственного образовательного заказа на дошкольное воспитание и обучение, размера родительской платы по Актюбинской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ноября 2023 года № 321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февраля 2023 года № 31 "Об утверждении государственного образовательного заказа на дошкольное воспитание и обучение, размера родительской платы по Актюбинской области на 2023 год" (зарегистрировано в Реестре государственной регистрации нормативных правовых актов № 8310)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после дня его первого официального опубликования и распространяется на правоотношения, возникшее с 1 сентября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2023 года № 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по Актюбинской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государственного заказа на дошкольное воспитание и обучение в месяц (тенге)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9 часовым режимом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зоне экологического предкризисного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100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(более 90 мест и частные детские сады)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