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b13f" w14:textId="d53b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2 "Об утверждении бюджета Ак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3-2025 годы" от 10 января 2023 года № 3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