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0063" w14:textId="0490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Аккольского сельского округа на 2023 год объем субвенции с районного бюджета в сумме 3 964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Аккольского сельского округа на 2023 год поступление целевых текущих трансфертов из районного бюджета в сумме 27 575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Аккольского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