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593" w14:textId="d867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2023−2025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76854,5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Саратского сельского округа на 2023 год объем субвенции с районного бюджета в сумме 25 219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Саратского сельского округа на 2023 год поступление целевых текущих трансфертов из районного бюджета в сумме 42 391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Саратского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использование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землепользование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использование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землепользование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