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65ba" w14:textId="a3c6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для населения на сбор, транспортировку, сортировку и захоронение твердых бытовых отходов по Алгинскому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сентября 2023 года № 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(зарегистрированное в Реестре государственной регистрации нормативных правовых актов за № 24212),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14 сентября 2021 года № 377 "Об утверждении Методики расчета тарифа для населения на сбор, транспортировку, сортировку и захоронение твердых бытовых отходов" (зарегистрированное в Реестре государственной регистрации нормативных правовых актов за № 24382),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Алгинскому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тарифы для населения на сбор, транспортировку, сортировку и захоронение твердых бытовых отходов по Алгинскому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27 сентября 2023 года № 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Алгинскому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за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супермаркеты,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быта,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27 сентября 2023 года № 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Алгинскому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(Без НДС)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сортировку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(Без НДС)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