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c86a" w14:textId="056c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Карабулакского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2023 года № 115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Алгинского районного маслихата Актюбинской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40 187,3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36 843,3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40 263,7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2024 год субвенции, передаваемые из районного бюджета в сумме - 33 264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2024 год: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х служащих, работников организаций, содержащихся за счет средств государственного бюджета, работников казеных предприятий – 31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2023 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36 843,3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2023 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2023 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