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da21" w14:textId="025d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изменеия в решение Байганинского районного маслихата от 19 мая 2023 года № 21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19 мая 2023 года № 21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2023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Байганинский районный маслихат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