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070c" w14:textId="ca20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Байганинского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25 декабря 2023 года № 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Байганинского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8 823 990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5 015 517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3 776 263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9 823 331,5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42 400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-1 041 741,5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1 041 741,5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390 602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697 418,5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15.11.2024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распределение общей суммы поступлений от налогов в бюджете района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100 %.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2024 год объемы бюджетных изъятий из районного бюджета в областной бюджет в сумме 2 311 397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2024 год объемы субвенций, передаваемых из районного бюджета в бюджеты сельских округов в сумме 429 868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Карауылкелдинскому сельскому округу – 133 274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Культабанскому сельскому округу – 51 109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Кызылбулакскому сельскому округу – 41 080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Жаркамысскому сельскому округу – 37 457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Копинскому сельскому округу – 33 556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Ащынскому сельскому округу – 34 320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Сартогайскому сельскому округу – 36 502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Жанажолскому сельскому округу – 25 808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36 762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областном бюджете на 2024 год поступление кредитов из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2024 год поступление текущих целевых трансфертов из республиканского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жилья коммунального жилищного фонда для социально уязвимых слоев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указанных текущих целевых трансфертов определяется на основании постановления акимата района.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2024 год поступление текущих целевых трансфертов из областного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выплату государственной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указанных текущих целевых трансфертов определяется на основании постановления акимата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2024 год в сумме – 98 500 тысяч тенге.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9 823 331,5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266 166,2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1 421 415,7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933 713,4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754 026,2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2 835 484,6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2 835 484,6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2 835 484,6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2 418 677,1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344 346,3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344 346,3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-1 041 741,5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1 041 741,5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