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c6d0" w14:textId="482c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–2 175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Предусмотренана 2024 год объем субвенций, передаваемой из районного бюджета в бюджет сельского округа сумме 37 457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2026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