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108" w14:textId="9f6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2022 года № 187 "Об утверждении Иргизского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мая 2023 года № 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2023-2025 годы" от 23 декабря 2022 года № 187 (зарегистрировано в реестре государственной регистрации нормативных правовых актов под № 176375)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7 228 389,4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6 358 877,4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 7 418 448,6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23 313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-213 321,2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бюджета–213 321,2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190 059,7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2023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67 200 тысяч тенге -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530 952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341 677 тысяч тенге - на развитие и (или) обустройство инженерно - 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62 023 тысячи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24 619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1 035 тысяч тенге -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489 381 тысяча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тысячи тенге -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295 279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150 599 тысч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30 239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86 430 тысяч тенге - на развитие системы водоснабжения и водоотведения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2 630 291 тысяча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77 386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530 106 тысяч тенге - на развитие объектов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19 651 тысяча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6 893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41 956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24 640 тысяч тенге - 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103 538,6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144 211 тысяча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5 204,7 тысячи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тысяча тенге - на содержание аппарата акима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мая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6 358 877,4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6 358 741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7 418 448,6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2 701 745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