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a64" w14:textId="a245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15 сентября 2023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(зарегистрированое в Реестре государственной регистрации нормативных правовых актов за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(зарегистрированое в Реестре государственной регистрации нормативных правовых актов за №9946),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Иргизского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Иргизского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района" (зарегистрированое в Реестре государственной регистрации нормативных правовых актов за № 6614) и Иргизского районного маслихата от 20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Иргизского районного маслихата от 25 декабря 2019 года № 261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2020 год" (зарегистрированое в Реестре государственной регистрации нормативных правовых актов за № 7366).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