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704f" w14:textId="bd87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23 декабря 2022 года № 207 "Об утверждении Каргалинского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21 апреля 2023 года № 11.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2023-2025 годы" от 23 декабря 2022 года № 207 (зарегистрированное в Реестре государственной регистрации нормативных правовых актов №176868)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4 024 348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3 011 994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4 289 581,4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-266 411,4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266 411,4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66 099,9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265 236,3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районном бюджете на 2023 год поступление целевых текущих трансфертов из республиканского бюджета на обеспечение прав и улучшение качества жизни лиц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районном бюджете на 2023 год поступление целевых текущих трансфертов и трансфертов на развитие из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социальной и инженерной инфраструктуры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текущие трансферты и трансферты на развитие бюджетам сельских округов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21 апреля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23 декабря 2022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