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ebae" w14:textId="f15e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225 "Об утверждении бюджета Кемпирсайского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2023-2025 годы" от 30 декабря 2022 года № 225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43444,2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- 43720,3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