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9b93" w14:textId="4f09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21 декабря 2022 года № 260 "Об утверждении Кобдинского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4 августа 2023 года № 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2023-2025 годы" от 21 декабря 2022 года № 260 (зарегистрированное в Реестре государственной регистрации нормативных правовых актов под № 176377)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9 624 074,6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- 1 022 500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8 565 445,6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9 714 583,2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- 36 643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- 67 693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- 53 865,6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53 865,6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- 67 693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90 508,6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предпринимательство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