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7e9b" w14:textId="c707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21 декабря 2022 года № 260 "Об утверждении Кобдинского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октября 2023 года № 82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Кобдинского районного бюджета на 2023-2025 годы" от 21 декабря 2022 года № 260 (зарегистрированное в Реестре государственной регистрации нормативных правовых актов под № 176377)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Кобдинский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9 248 246,6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- 1 035 003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- 22 884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- 9 742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8 180 617,6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9 338 755,2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- 36 643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- 67 693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- 53 865,6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53 865,6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- 31 050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- 67 693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90 508,6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2023 год в сумме 100 829,2 тысяч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9248246,6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8180617,6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предпринимательство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