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f98a" w14:textId="062f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154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Жарсайского сельского округа на 2024 год объемы субвенций, передаваемых из районного бюджета в сумме 33 926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сельских учреждениях в рамках проекта "Село – колыбель страны"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Жарсайский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сельских учреждениях в рамках проекта "Село – колыбель страны"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сельских учреждениях в рамках проекта "Село – колыбель страны"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