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4b94" w14:textId="28e4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30 декабря 2022 года № 162 "Об утверждении бюджетов сельских округов Мартукского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июля 2023 года № 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2023-2025 годы" от 30 декабря 2022 года №162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45 299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50 974,6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Аккудыкского сельского округа на 2023 год трансферты, передаваемые из районного бюджета, в сумме 11 026 тысяч тенге.";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35 652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32 667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36 297,3 тысяч тенге;";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81 663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75 903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84 515,6 тысяч тенге;";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100 194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98 532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100 517,5 тысяч тенге;";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38 444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35 739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39 086,6 тысяч тенге;";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704 966,1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645 250,1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709 511,8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Мартукского сельского округа на 2023 год трансферты, передаваемые из районного бюджета, в сумме 309 502,1 тысяч тенге.";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76 462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72 992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76 956,2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 в бюджете Родниковского сельского округа на 2023 год трансферты, передаваемые из районного бюджета, в сумме 36 183 тысяч тенге."; 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142 901,4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133 545,4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151 688,4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Сарыжарского сельского округа на 2023 год трансферты, передаваемые из районного бюджета, в сумме 77 565,4 тысяч тенге."; 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42 330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49 644 тысяч тенге;".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27 июля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