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0c3" w14:textId="9d3e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288 "Об утверждении бюджета Кенестуского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288 "Об утверждении бюджета Кенестуского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59 259,7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2023 год поступления целевых текущих трансфертов из районного бюджета в сумме 21 010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