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988c" w14:textId="2ed9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23 декабря 2022 года № 302 "Об утверждении Хромтауского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14 июля 2023 года № 39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Хромтауского районного бюджета на 2023-2025 годы" от 23 декабря 2022 года № 302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15 005 234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9 659 348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5 247 484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16 540 464,9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176 941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202 245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-1 712 171,9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1 712 171,9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77 813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25 304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1 659 662,9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"инвалидов" в абзаце девятнадцатом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словами "лиц с инвалидностью".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Установить в районном бюджете на 2023 год распределение общей суммы поступлений от налогов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55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корпоративный подоходный налог с предприятий, исключая доходы организаций нефтяного сектора 60 процентов.".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Болтаов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14 июля 2023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23 декабря 2022 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15 005 234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9 659 348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поступлений от организаций нефтяного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5 247 484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5 247 484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5 247 484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16 540 464,9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технических паспортов на объекты кондоминиума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 для животных, центров временного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поселений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5 519 218,9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5 519 218,9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5 519 218,9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- 1 712 171,9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1 712 171,9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1 659 662,9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1 659 662,9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1 659 662,9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