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2532" w14:textId="6312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323 "Об утверждении бюджета Копинского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55.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Копинского сельского округа на 2023-2025 годы" от 30 декабря 2022 года № 323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июля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