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031d" w14:textId="1ca0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 в доход бюджета сел 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2024 год объем субвенции с районного бюджета в сумме 20 935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2024 год поступление целевых текущих трансфертов из районного бюджета в сумме 40 387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села Никельтау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127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127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